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865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02"/>
        </w:trPr>
        <w:tc>
          <w:tcPr>
            <w:tcW w:type="dxa" w:w="9865"/>
            <w:shd w:val="clear" w:color="auto" w:fill="0B1E33"/>
          </w:tcPr>
          <w:p>
            <w:pPr>
              <w:spacing w:after="0"/>
            </w:pPr>
            <w:r>
              <w:rPr>
                <w:b w:val="0"/>
                <w:color w:val="0B1E33"/>
                <w:sz w:val="4"/>
              </w:rPr>
            </w:r>
          </w:p>
        </w:tc>
      </w:tr>
    </w:tbl>
    <w:p>
      <w:pPr>
        <w:spacing w:after="80" w:before="0"/>
      </w:pPr>
    </w:p>
    <w:tbl>
      <w:tblPr>
        <w:tblW w:type="dxa" w:w="9865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60" w:before="0"/>
            </w:pPr>
            <w:r>
              <w:rPr>
                <w:b/>
                <w:color w:val="0B1E33"/>
                <w:sz w:val="30"/>
              </w:rPr>
              <w:t>[Je bedrijfsnaam]</w:t>
            </w:r>
          </w:p>
          <w:p>
            <w:pPr>
              <w:spacing w:after="0" w:before="0"/>
            </w:pPr>
            <w:r>
              <w:rPr>
                <w:b w:val="0"/>
                <w:color w:val="5A6B7E"/>
                <w:sz w:val="18"/>
              </w:rPr>
              <w:t>[Straat en huisnummer]</w:t>
            </w:r>
          </w:p>
          <w:p>
            <w:pPr>
              <w:spacing w:after="0" w:before="0"/>
            </w:pPr>
            <w:r>
              <w:rPr>
                <w:b w:val="0"/>
                <w:color w:val="5A6B7E"/>
                <w:sz w:val="18"/>
              </w:rPr>
              <w:t>[Postcode en plaats]</w:t>
            </w:r>
          </w:p>
          <w:p>
            <w:pPr>
              <w:spacing w:after="0" w:before="0"/>
            </w:pPr>
            <w:r>
              <w:rPr>
                <w:b w:val="0"/>
                <w:color w:val="5A6B7E"/>
                <w:sz w:val="18"/>
              </w:rPr>
              <w:t>[Telefoon · e-mail]</w:t>
            </w:r>
          </w:p>
          <w:p>
            <w:pPr>
              <w:spacing w:after="0" w:before="0"/>
            </w:pPr>
            <w:r>
              <w:rPr>
                <w:b w:val="0"/>
                <w:color w:val="5A6B7E"/>
                <w:sz w:val="18"/>
              </w:rPr>
              <w:t>[KvK · btw-nummer · IBAN]</w:t>
            </w:r>
          </w:p>
        </w:tc>
        <w:tc>
          <w:tcPr>
            <w:tcW w:type="dxa" w:w="3969"/>
          </w:tcPr>
          <w:p>
            <w:pPr>
              <w:spacing w:after="120" w:before="0"/>
              <w:jc w:val="right"/>
            </w:pPr>
            <w:r>
              <w:rPr>
                <w:b/>
                <w:color w:val="0B1E33"/>
                <w:sz w:val="40"/>
              </w:rPr>
              <w:t>OFFERTE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color w:val="7E8FA1"/>
                <w:sz w:val="18"/>
              </w:rPr>
              <w:t xml:space="preserve">Offertenummer   </w:t>
            </w:r>
            <w:r>
              <w:rPr>
                <w:b/>
                <w:color w:val="0B1E33"/>
                <w:sz w:val="18"/>
              </w:rPr>
              <w:t>[2026-001]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color w:val="7E8FA1"/>
                <w:sz w:val="18"/>
              </w:rPr>
              <w:t xml:space="preserve">Datum   </w:t>
            </w:r>
            <w:r>
              <w:rPr>
                <w:b w:val="0"/>
                <w:color w:val="0B1E33"/>
                <w:sz w:val="18"/>
              </w:rPr>
              <w:t>[dd-mm-jjjj]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color w:val="7E8FA1"/>
                <w:sz w:val="18"/>
              </w:rPr>
              <w:t xml:space="preserve">Geldig tot   </w:t>
            </w:r>
            <w:r>
              <w:rPr>
                <w:b w:val="0"/>
                <w:color w:val="0B1E33"/>
                <w:sz w:val="18"/>
              </w:rPr>
              <w:t>[dd-mm-jjjj]</w:t>
            </w:r>
          </w:p>
        </w:tc>
      </w:tr>
    </w:tbl>
    <w:p>
      <w:pPr>
        <w:spacing w:after="120" w:before="0"/>
      </w:pPr>
    </w:p>
    <w:tbl>
      <w:tblPr>
        <w:tblW w:type="dxa" w:w="986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160" w:type="dxa"/>
          <w:bottom w:w="110" w:type="dxa"/>
          <w:right w:w="160" w:type="dxa"/>
        </w:tblCellMar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shd w:val="clear" w:color="auto" w:fill="F1F3F5"/>
          </w:tcPr>
          <w:p>
            <w:pPr>
              <w:spacing w:after="40" w:before="0"/>
            </w:pPr>
            <w:r>
              <w:rPr>
                <w:b w:val="0"/>
                <w:color w:val="7E8FA1"/>
                <w:sz w:val="14"/>
              </w:rPr>
              <w:t>OPDRACHTGEVER</w:t>
            </w:r>
          </w:p>
          <w:p>
            <w:pPr>
              <w:spacing w:after="0" w:before="0"/>
            </w:pPr>
            <w:r>
              <w:rPr>
                <w:b/>
                <w:color w:val="0B1E33"/>
                <w:sz w:val="19"/>
              </w:rPr>
              <w:t>[Naam van je klant]</w:t>
            </w:r>
          </w:p>
          <w:p>
            <w:pPr>
              <w:spacing w:after="80" w:before="0"/>
            </w:pPr>
            <w:r>
              <w:rPr>
                <w:b w:val="0"/>
                <w:color w:val="0B1E33"/>
                <w:sz w:val="19"/>
              </w:rPr>
              <w:t>[Adres, postcode en plaats]</w:t>
            </w:r>
          </w:p>
        </w:tc>
        <w:tc>
          <w:tcPr>
            <w:tcW w:type="dxa" w:w="4932"/>
            <w:shd w:val="clear" w:color="auto" w:fill="F1F3F5"/>
          </w:tcPr>
          <w:p>
            <w:pPr>
              <w:spacing w:after="40" w:before="0"/>
            </w:pPr>
            <w:r>
              <w:rPr>
                <w:b w:val="0"/>
                <w:color w:val="7E8FA1"/>
                <w:sz w:val="14"/>
              </w:rPr>
              <w:t>WERKADRES EN BTW-GROND</w:t>
            </w:r>
          </w:p>
          <w:p>
            <w:pPr>
              <w:spacing w:after="0" w:before="0"/>
            </w:pPr>
            <w:r>
              <w:rPr>
                <w:b w:val="0"/>
                <w:color w:val="0B1E33"/>
                <w:sz w:val="19"/>
              </w:rPr>
              <w:t>[Werkadres of: idem]</w:t>
            </w:r>
          </w:p>
          <w:p>
            <w:pPr>
              <w:spacing w:after="80" w:before="0"/>
            </w:pPr>
            <w:r>
              <w:rPr>
                <w:b w:val="0"/>
                <w:color w:val="0B1E33"/>
                <w:sz w:val="19"/>
              </w:rPr>
              <w:t>[bijv. woning ouder dan twee jaar → 9%]</w:t>
            </w:r>
          </w:p>
        </w:tc>
      </w:tr>
    </w:tbl>
    <w:p>
      <w:pPr>
        <w:spacing w:after="120" w:before="0"/>
      </w:pPr>
    </w:p>
    <w:tbl>
      <w:tblPr>
        <w:tblW w:type="dxa" w:w="9866"/>
        <w:jc w:val="center"/>
        <w:tblBorders>
          <w:top w:val="nil"/>
          <w:left w:val="nil"/>
          <w:bottom w:val="single" w:sz="4" w:color="E4E8ED"/>
          <w:right w:val="nil"/>
          <w:insideH w:val="single" w:sz="4" w:color="E4E8ED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firstColumn="1" w:firstRow="1" w:lastColumn="0" w:lastRow="0" w:noHBand="0" w:noVBand="1" w:val="04A0"/>
      </w:tblPr>
      <w:tblGrid>
        <w:gridCol w:w="4309"/>
        <w:gridCol w:w="964"/>
        <w:gridCol w:w="1077"/>
        <w:gridCol w:w="1361"/>
        <w:gridCol w:w="794"/>
        <w:gridCol w:w="1361"/>
      </w:tblGrid>
      <w:tr>
        <w:tc>
          <w:tcPr>
            <w:tcW w:type="dxa" w:w="4309"/>
            <w:shd w:val="clear" w:color="auto" w:fill="0B1E33"/>
          </w:tcPr>
          <w:p>
            <w:pPr>
              <w:spacing w:after="0" w:before="0"/>
            </w:pPr>
            <w:r>
              <w:rPr>
                <w:b/>
                <w:color w:val="FFFFFF"/>
                <w:sz w:val="15"/>
              </w:rPr>
              <w:t>OMSCHRIJVING</w:t>
            </w:r>
          </w:p>
        </w:tc>
        <w:tc>
          <w:tcPr>
            <w:tcW w:type="dxa" w:w="964"/>
            <w:shd w:val="clear" w:color="auto" w:fill="0B1E33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5"/>
              </w:rPr>
              <w:t>AANTAL</w:t>
            </w:r>
          </w:p>
        </w:tc>
        <w:tc>
          <w:tcPr>
            <w:tcW w:type="dxa" w:w="1077"/>
            <w:shd w:val="clear" w:color="auto" w:fill="0B1E33"/>
          </w:tcPr>
          <w:p>
            <w:pPr>
              <w:spacing w:after="0" w:before="0"/>
            </w:pPr>
            <w:r>
              <w:rPr>
                <w:b/>
                <w:color w:val="FFFFFF"/>
                <w:sz w:val="15"/>
              </w:rPr>
              <w:t>EENHEID</w:t>
            </w:r>
          </w:p>
        </w:tc>
        <w:tc>
          <w:tcPr>
            <w:tcW w:type="dxa" w:w="1361"/>
            <w:shd w:val="clear" w:color="auto" w:fill="0B1E33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5"/>
              </w:rPr>
              <w:t>PRIJS</w:t>
            </w:r>
          </w:p>
        </w:tc>
        <w:tc>
          <w:tcPr>
            <w:tcW w:type="dxa" w:w="794"/>
            <w:shd w:val="clear" w:color="auto" w:fill="0B1E33"/>
          </w:tcPr>
          <w:p>
            <w:pPr>
              <w:spacing w:after="0" w:before="0"/>
            </w:pPr>
            <w:r>
              <w:rPr>
                <w:b/>
                <w:color w:val="FFFFFF"/>
                <w:sz w:val="15"/>
              </w:rPr>
              <w:t>BTW</w:t>
            </w:r>
          </w:p>
        </w:tc>
        <w:tc>
          <w:tcPr>
            <w:tcW w:type="dxa" w:w="1361"/>
            <w:shd w:val="clear" w:color="auto" w:fill="0B1E33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5"/>
              </w:rPr>
              <w:t>BEDRAG</w:t>
            </w:r>
          </w:p>
        </w:tc>
      </w:tr>
      <w:tr>
        <w:tc>
          <w:tcPr>
            <w:tcW w:type="dxa" w:w="4309"/>
          </w:tcPr>
          <w:p>
            <w:pPr>
              <w:spacing w:after="0" w:before="0"/>
            </w:pPr>
            <w:r>
              <w:rPr>
                <w:b w:val="0"/>
                <w:color w:val="0B1E33"/>
                <w:sz w:val="19"/>
              </w:rPr>
              <w:t>Wanden en plafond schilderen (sauzen, 2 lagen)</w:t>
            </w:r>
          </w:p>
        </w:tc>
        <w:tc>
          <w:tcPr>
            <w:tcW w:type="dxa" w:w="964"/>
          </w:tcPr>
          <w:p>
            <w:pPr>
              <w:spacing w:after="0" w:before="0"/>
              <w:jc w:val="right"/>
            </w:pPr>
            <w:r>
              <w:rPr>
                <w:b w:val="0"/>
                <w:color w:val="0B1E33"/>
                <w:sz w:val="19"/>
              </w:rPr>
              <w:t>46</w:t>
            </w:r>
          </w:p>
        </w:tc>
        <w:tc>
          <w:tcPr>
            <w:tcW w:type="dxa" w:w="1077"/>
          </w:tcPr>
          <w:p>
            <w:pPr>
              <w:spacing w:after="0" w:before="0"/>
            </w:pPr>
            <w:r>
              <w:rPr>
                <w:b w:val="0"/>
                <w:color w:val="0B1E33"/>
                <w:sz w:val="19"/>
              </w:rPr>
              <w:t>m²</w:t>
            </w:r>
          </w:p>
        </w:tc>
        <w:tc>
          <w:tcPr>
            <w:tcW w:type="dxa" w:w="1361"/>
          </w:tcPr>
          <w:p>
            <w:pPr>
              <w:spacing w:after="0" w:before="0"/>
              <w:jc w:val="right"/>
            </w:pPr>
            <w:r>
              <w:rPr>
                <w:b w:val="0"/>
                <w:color w:val="0B1E33"/>
                <w:sz w:val="19"/>
              </w:rPr>
              <w:t>€ 11,00</w:t>
            </w:r>
          </w:p>
        </w:tc>
        <w:tc>
          <w:tcPr>
            <w:tcW w:type="dxa" w:w="794"/>
          </w:tcPr>
          <w:p>
            <w:pPr>
              <w:spacing w:after="0" w:before="0"/>
            </w:pPr>
            <w:r>
              <w:rPr>
                <w:b w:val="0"/>
                <w:color w:val="0B1E33"/>
                <w:sz w:val="19"/>
              </w:rPr>
              <w:t>9%</w:t>
            </w:r>
          </w:p>
        </w:tc>
        <w:tc>
          <w:tcPr>
            <w:tcW w:type="dxa" w:w="1361"/>
          </w:tcPr>
          <w:p>
            <w:pPr>
              <w:spacing w:after="0" w:before="0"/>
              <w:jc w:val="right"/>
            </w:pPr>
            <w:r>
              <w:rPr>
                <w:b/>
                <w:color w:val="0B1E33"/>
                <w:sz w:val="19"/>
              </w:rPr>
              <w:t>€ 506,00</w:t>
            </w:r>
          </w:p>
        </w:tc>
      </w:tr>
      <w:tr>
        <w:tc>
          <w:tcPr>
            <w:tcW w:type="dxa" w:w="4309"/>
          </w:tcPr>
          <w:p>
            <w:pPr>
              <w:spacing w:after="0" w:before="0"/>
            </w:pPr>
            <w:r>
              <w:rPr>
                <w:b w:val="0"/>
                <w:color w:val="0B1E33"/>
                <w:sz w:val="19"/>
              </w:rPr>
              <w:t>Verf en materialen</w:t>
            </w:r>
          </w:p>
        </w:tc>
        <w:tc>
          <w:tcPr>
            <w:tcW w:type="dxa" w:w="964"/>
          </w:tcPr>
          <w:p>
            <w:pPr>
              <w:spacing w:after="0" w:before="0"/>
              <w:jc w:val="right"/>
            </w:pPr>
            <w:r>
              <w:rPr>
                <w:b w:val="0"/>
                <w:color w:val="0B1E33"/>
                <w:sz w:val="19"/>
              </w:rPr>
              <w:t>1</w:t>
            </w:r>
          </w:p>
        </w:tc>
        <w:tc>
          <w:tcPr>
            <w:tcW w:type="dxa" w:w="1077"/>
          </w:tcPr>
          <w:p>
            <w:pPr>
              <w:spacing w:after="0" w:before="0"/>
            </w:pPr>
            <w:r>
              <w:rPr>
                <w:b w:val="0"/>
                <w:color w:val="0B1E33"/>
                <w:sz w:val="19"/>
              </w:rPr>
              <w:t>post</w:t>
            </w:r>
          </w:p>
        </w:tc>
        <w:tc>
          <w:tcPr>
            <w:tcW w:type="dxa" w:w="1361"/>
          </w:tcPr>
          <w:p>
            <w:pPr>
              <w:spacing w:after="0" w:before="0"/>
              <w:jc w:val="right"/>
            </w:pPr>
            <w:r>
              <w:rPr>
                <w:b w:val="0"/>
                <w:color w:val="0B1E33"/>
                <w:sz w:val="19"/>
              </w:rPr>
              <w:t>€ 480,00</w:t>
            </w:r>
          </w:p>
        </w:tc>
        <w:tc>
          <w:tcPr>
            <w:tcW w:type="dxa" w:w="794"/>
          </w:tcPr>
          <w:p>
            <w:pPr>
              <w:spacing w:after="0" w:before="0"/>
            </w:pPr>
            <w:r>
              <w:rPr>
                <w:b w:val="0"/>
                <w:color w:val="0B1E33"/>
                <w:sz w:val="19"/>
              </w:rPr>
              <w:t>9%</w:t>
            </w:r>
          </w:p>
        </w:tc>
        <w:tc>
          <w:tcPr>
            <w:tcW w:type="dxa" w:w="1361"/>
          </w:tcPr>
          <w:p>
            <w:pPr>
              <w:spacing w:after="0" w:before="0"/>
              <w:jc w:val="right"/>
            </w:pPr>
            <w:r>
              <w:rPr>
                <w:b/>
                <w:color w:val="0B1E33"/>
                <w:sz w:val="19"/>
              </w:rPr>
              <w:t>€ 480,00</w:t>
            </w:r>
          </w:p>
        </w:tc>
      </w:tr>
      <w:tr>
        <w:tc>
          <w:tcPr>
            <w:tcW w:type="dxa" w:w="4309"/>
          </w:tcPr>
          <w:p>
            <w:pPr>
              <w:spacing w:after="0" w:before="0"/>
            </w:pPr>
          </w:p>
        </w:tc>
        <w:tc>
          <w:tcPr>
            <w:tcW w:type="dxa" w:w="964"/>
          </w:tcPr>
          <w:p>
            <w:pPr>
              <w:spacing w:after="0" w:before="0"/>
              <w:jc w:val="right"/>
            </w:pPr>
          </w:p>
        </w:tc>
        <w:tc>
          <w:tcPr>
            <w:tcW w:type="dxa" w:w="1077"/>
          </w:tcPr>
          <w:p>
            <w:pPr>
              <w:spacing w:after="0" w:before="0"/>
            </w:pPr>
          </w:p>
        </w:tc>
        <w:tc>
          <w:tcPr>
            <w:tcW w:type="dxa" w:w="1361"/>
          </w:tcPr>
          <w:p>
            <w:pPr>
              <w:spacing w:after="0" w:before="0"/>
              <w:jc w:val="right"/>
            </w:pPr>
          </w:p>
        </w:tc>
        <w:tc>
          <w:tcPr>
            <w:tcW w:type="dxa" w:w="794"/>
          </w:tcPr>
          <w:p>
            <w:pPr>
              <w:spacing w:after="0" w:before="0"/>
            </w:pPr>
          </w:p>
        </w:tc>
        <w:tc>
          <w:tcPr>
            <w:tcW w:type="dxa" w:w="1361"/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309"/>
          </w:tcPr>
          <w:p>
            <w:pPr>
              <w:spacing w:after="0" w:before="0"/>
            </w:pPr>
          </w:p>
        </w:tc>
        <w:tc>
          <w:tcPr>
            <w:tcW w:type="dxa" w:w="964"/>
          </w:tcPr>
          <w:p>
            <w:pPr>
              <w:spacing w:after="0" w:before="0"/>
              <w:jc w:val="right"/>
            </w:pPr>
          </w:p>
        </w:tc>
        <w:tc>
          <w:tcPr>
            <w:tcW w:type="dxa" w:w="1077"/>
          </w:tcPr>
          <w:p>
            <w:pPr>
              <w:spacing w:after="0" w:before="0"/>
            </w:pPr>
          </w:p>
        </w:tc>
        <w:tc>
          <w:tcPr>
            <w:tcW w:type="dxa" w:w="1361"/>
          </w:tcPr>
          <w:p>
            <w:pPr>
              <w:spacing w:after="0" w:before="0"/>
              <w:jc w:val="right"/>
            </w:pPr>
          </w:p>
        </w:tc>
        <w:tc>
          <w:tcPr>
            <w:tcW w:type="dxa" w:w="794"/>
          </w:tcPr>
          <w:p>
            <w:pPr>
              <w:spacing w:after="0" w:before="0"/>
            </w:pPr>
          </w:p>
        </w:tc>
        <w:tc>
          <w:tcPr>
            <w:tcW w:type="dxa" w:w="1361"/>
          </w:tcPr>
          <w:p>
            <w:pPr>
              <w:spacing w:after="0" w:before="0"/>
              <w:jc w:val="right"/>
            </w:pPr>
          </w:p>
        </w:tc>
      </w:tr>
    </w:tbl>
    <w:p>
      <w:pPr>
        <w:spacing w:after="80" w:before="0"/>
      </w:pPr>
    </w:p>
    <w:tbl>
      <w:tblPr>
        <w:tblW w:type="dxa" w:w="9865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5329"/>
        <w:gridCol w:w="2608"/>
        <w:gridCol w:w="1928"/>
      </w:tblGrid>
      <w:tr>
        <w:tc>
          <w:tcPr>
            <w:tcW w:type="dxa" w:w="5329"/>
          </w:tcPr>
          <w:p/>
        </w:tc>
        <w:tc>
          <w:tcPr>
            <w:tcW w:type="dxa" w:w="2608"/>
          </w:tcPr>
          <w:p>
            <w:pPr>
              <w:spacing w:after="0" w:before="0"/>
            </w:pPr>
            <w:r>
              <w:rPr>
                <w:b w:val="0"/>
                <w:color w:val="0B1E33"/>
                <w:sz w:val="19"/>
              </w:rPr>
              <w:t>Subtotaal excl. btw</w:t>
            </w:r>
          </w:p>
        </w:tc>
        <w:tc>
          <w:tcPr>
            <w:tcW w:type="dxa" w:w="1928"/>
          </w:tcPr>
          <w:p>
            <w:pPr>
              <w:spacing w:after="0" w:before="0"/>
              <w:jc w:val="right"/>
            </w:pPr>
            <w:r>
              <w:rPr>
                <w:b/>
                <w:color w:val="0B1E33"/>
                <w:sz w:val="19"/>
              </w:rPr>
              <w:t>€ 986,00</w:t>
            </w:r>
          </w:p>
        </w:tc>
      </w:tr>
      <w:tr>
        <w:tc>
          <w:tcPr>
            <w:tcW w:type="dxa" w:w="5329"/>
          </w:tcPr>
          <w:p/>
        </w:tc>
        <w:tc>
          <w:tcPr>
            <w:tcW w:type="dxa" w:w="2608"/>
          </w:tcPr>
          <w:p>
            <w:pPr>
              <w:spacing w:after="0" w:before="0"/>
            </w:pPr>
            <w:r>
              <w:rPr>
                <w:b w:val="0"/>
                <w:color w:val="0B1E33"/>
                <w:sz w:val="19"/>
              </w:rPr>
              <w:t>Btw 9%</w:t>
            </w:r>
          </w:p>
        </w:tc>
        <w:tc>
          <w:tcPr>
            <w:tcW w:type="dxa" w:w="1928"/>
          </w:tcPr>
          <w:p>
            <w:pPr>
              <w:spacing w:after="0" w:before="0"/>
              <w:jc w:val="right"/>
            </w:pPr>
            <w:r>
              <w:rPr>
                <w:b/>
                <w:color w:val="0B1E33"/>
                <w:sz w:val="19"/>
              </w:rPr>
              <w:t>€ 88,74</w:t>
            </w:r>
          </w:p>
        </w:tc>
      </w:tr>
      <w:tr>
        <w:tc>
          <w:tcPr>
            <w:tcW w:type="dxa" w:w="5329"/>
          </w:tcPr>
          <w:p/>
        </w:tc>
        <w:tc>
          <w:tcPr>
            <w:tcW w:type="dxa" w:w="2608"/>
          </w:tcPr>
          <w:p>
            <w:pPr>
              <w:spacing w:after="0" w:before="0"/>
            </w:pPr>
            <w:r>
              <w:rPr>
                <w:b w:val="0"/>
                <w:color w:val="0B1E33"/>
                <w:sz w:val="19"/>
              </w:rPr>
              <w:t>Btw 21%</w:t>
            </w:r>
          </w:p>
        </w:tc>
        <w:tc>
          <w:tcPr>
            <w:tcW w:type="dxa" w:w="1928"/>
          </w:tcPr>
          <w:p>
            <w:pPr>
              <w:spacing w:after="0" w:before="0"/>
              <w:jc w:val="right"/>
            </w:pPr>
            <w:r>
              <w:rPr>
                <w:b/>
                <w:color w:val="0B1E33"/>
                <w:sz w:val="19"/>
              </w:rPr>
              <w:t>€ 0,00</w:t>
            </w:r>
          </w:p>
        </w:tc>
      </w:tr>
      <w:tr>
        <w:tc>
          <w:tcPr>
            <w:tcW w:type="dxa" w:w="5329"/>
          </w:tcPr>
          <w:p/>
        </w:tc>
        <w:tc>
          <w:tcPr>
            <w:tcW w:type="dxa" w:w="2608"/>
            <w:shd w:val="clear" w:color="auto" w:fill="0B1E33"/>
          </w:tcPr>
          <w:p>
            <w:pPr>
              <w:spacing w:after="0" w:before="0"/>
            </w:pPr>
            <w:r>
              <w:rPr>
                <w:b/>
                <w:color w:val="FFFFFF"/>
                <w:sz w:val="22"/>
              </w:rPr>
              <w:t>Totaal incl. btw</w:t>
            </w:r>
          </w:p>
        </w:tc>
        <w:tc>
          <w:tcPr>
            <w:tcW w:type="dxa" w:w="1928"/>
            <w:shd w:val="clear" w:color="auto" w:fill="0B1E33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22"/>
              </w:rPr>
              <w:t>€ 1.074,74</w:t>
            </w:r>
          </w:p>
        </w:tc>
      </w:tr>
    </w:tbl>
    <w:p>
      <w:pPr>
        <w:spacing w:after="280" w:before="0"/>
      </w:pPr>
    </w:p>
    <w:p>
      <w:pPr>
        <w:spacing w:after="360" w:before="0"/>
      </w:pPr>
      <w:r>
        <w:rPr>
          <w:b w:val="0"/>
          <w:color w:val="7E8FA1"/>
          <w:sz w:val="14"/>
        </w:rPr>
        <w:t>VOOR AKKOORD</w:t>
      </w:r>
    </w:p>
    <w:tbl>
      <w:tblPr>
        <w:tblW w:type="dxa" w:w="9865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2835"/>
        <w:gridCol w:w="4195"/>
      </w:tblGrid>
      <w:tr>
        <w:tc>
          <w:tcPr>
            <w:tcW w:type="dxa" w:w="2835"/>
            <w:tcBorders>
              <w:top w:val="single" w:sz="6" w:color="0B1E33"/>
            </w:tcBorders>
          </w:tcPr>
          <w:p>
            <w:pPr>
              <w:spacing w:after="0" w:before="0"/>
            </w:pPr>
            <w:r>
              <w:rPr>
                <w:b w:val="0"/>
                <w:color w:val="7E8FA1"/>
                <w:sz w:val="15"/>
              </w:rPr>
              <w:t>Naam</w:t>
            </w:r>
          </w:p>
        </w:tc>
        <w:tc>
          <w:tcPr>
            <w:tcW w:type="dxa" w:w="2835"/>
            <w:tcBorders>
              <w:top w:val="single" w:sz="6" w:color="0B1E33"/>
            </w:tcBorders>
          </w:tcPr>
          <w:p>
            <w:pPr>
              <w:spacing w:after="0" w:before="0"/>
            </w:pPr>
            <w:r>
              <w:rPr>
                <w:b w:val="0"/>
                <w:color w:val="7E8FA1"/>
                <w:sz w:val="15"/>
              </w:rPr>
              <w:t>Datum</w:t>
            </w:r>
          </w:p>
        </w:tc>
        <w:tc>
          <w:tcPr>
            <w:tcW w:type="dxa" w:w="4195"/>
            <w:tcBorders>
              <w:top w:val="single" w:sz="6" w:color="0B1E33"/>
            </w:tcBorders>
          </w:tcPr>
          <w:p>
            <w:pPr>
              <w:spacing w:after="0" w:before="0"/>
            </w:pPr>
            <w:r>
              <w:rPr>
                <w:b w:val="0"/>
                <w:color w:val="7E8FA1"/>
                <w:sz w:val="15"/>
              </w:rPr>
              <w:t>Handtekening</w:t>
            </w:r>
          </w:p>
        </w:tc>
      </w:tr>
    </w:tbl>
    <w:p>
      <w:pPr>
        <w:spacing w:after="240" w:before="0"/>
      </w:pPr>
    </w:p>
    <w:p>
      <w:pPr>
        <w:spacing w:after="60" w:before="0"/>
      </w:pPr>
      <w:r>
        <w:rPr>
          <w:b w:val="0"/>
          <w:color w:val="7E8FA1"/>
          <w:sz w:val="14"/>
        </w:rPr>
        <w:t>AFSPRAKEN</w:t>
      </w:r>
    </w:p>
    <w:p>
      <w:pPr>
        <w:spacing w:after="20" w:before="0"/>
      </w:pPr>
      <w:r>
        <w:rPr>
          <w:b w:val="0"/>
          <w:color w:val="33475C"/>
          <w:sz w:val="17"/>
        </w:rPr>
        <w:t>Aanbetaling: [30]% bij opdracht, het restant binnen [14] dagen na oplevering.</w:t>
      </w:r>
    </w:p>
    <w:p>
      <w:pPr>
        <w:spacing w:after="20" w:before="0"/>
      </w:pPr>
      <w:r>
        <w:rPr>
          <w:b w:val="0"/>
          <w:color w:val="33475C"/>
          <w:sz w:val="17"/>
        </w:rPr>
        <w:t>Uitvoering: [in overleg, indicatie week …].</w:t>
      </w:r>
    </w:p>
    <w:p>
      <w:pPr>
        <w:spacing w:after="20" w:before="0"/>
      </w:pPr>
      <w:r>
        <w:rPr>
          <w:b w:val="0"/>
          <w:color w:val="33475C"/>
          <w:sz w:val="17"/>
        </w:rPr>
        <w:t>Meerwerk uitsluitend na schriftelijk akkoord, tegen € [47,50] per uur excl. btw.</w:t>
      </w:r>
    </w:p>
    <w:p>
      <w:pPr>
        <w:spacing w:after="20" w:before="0"/>
      </w:pPr>
      <w:r>
        <w:rPr>
          <w:b w:val="0"/>
          <w:color w:val="33475C"/>
          <w:sz w:val="17"/>
        </w:rPr>
        <w:t>Op deze offerte zijn onze algemene voorwaarden van toepassing; deze zijn bijgevoegd.</w:t>
      </w:r>
    </w:p>
    <w:p>
      <w:pPr>
        <w:spacing w:after="20" w:before="0"/>
      </w:pPr>
      <w:r>
        <w:rPr>
          <w:b w:val="0"/>
          <w:color w:val="33475C"/>
          <w:sz w:val="17"/>
        </w:rPr>
        <w:t>Als consument heeft u 14 dagen bedenktijd na acceptatie. Het modelformulier voor herroeping is bijgevoegd.</w:t>
      </w:r>
    </w:p>
    <w:p>
      <w:pPr>
        <w:spacing w:after="160" w:before="0"/>
      </w:pPr>
    </w:p>
    <w:p>
      <w:pPr>
        <w:spacing w:after="0" w:before="0"/>
      </w:pPr>
      <w:r>
        <w:rPr>
          <w:b w:val="0"/>
          <w:color w:val="A0AAB6"/>
          <w:sz w:val="15"/>
        </w:rPr>
        <w:t>Gemaakt met het gratis sjabloon van Nuvalo · gonuvalo.com</w:t>
      </w:r>
    </w:p>
    <w:sectPr w:rsidR="00FC693F" w:rsidRPr="0006063C" w:rsidSect="00034616">
      <w:pgSz w:w="12240" w:h="15840"/>
      <w:pgMar w:top="79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B1E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